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1B2" w:rsidRDefault="002D1D63" w:rsidP="002D1D63">
      <w:pPr>
        <w:jc w:val="center"/>
        <w:rPr>
          <w:b/>
          <w:sz w:val="72"/>
          <w:szCs w:val="72"/>
        </w:rPr>
      </w:pPr>
      <w:bookmarkStart w:id="0" w:name="_GoBack"/>
      <w:bookmarkEnd w:id="0"/>
      <w:r w:rsidRPr="002D1D63">
        <w:rPr>
          <w:b/>
          <w:sz w:val="72"/>
          <w:szCs w:val="72"/>
        </w:rPr>
        <w:t>Rytter klar, parat, start</w:t>
      </w:r>
      <w:r w:rsidR="00BE68D2">
        <w:rPr>
          <w:b/>
          <w:sz w:val="72"/>
          <w:szCs w:val="72"/>
        </w:rPr>
        <w:t xml:space="preserve"> (licens)</w:t>
      </w:r>
    </w:p>
    <w:p w:rsidR="002D1D63" w:rsidRDefault="00F73816" w:rsidP="002D1D63">
      <w:pPr>
        <w:jc w:val="center"/>
        <w:rPr>
          <w:b/>
          <w:sz w:val="48"/>
          <w:szCs w:val="48"/>
        </w:rPr>
      </w:pPr>
      <w:r>
        <w:rPr>
          <w:b/>
          <w:sz w:val="48"/>
          <w:szCs w:val="48"/>
        </w:rPr>
        <w:t>Bording og Omegns R</w:t>
      </w:r>
      <w:r w:rsidR="002D1D63">
        <w:rPr>
          <w:b/>
          <w:sz w:val="48"/>
          <w:szCs w:val="48"/>
        </w:rPr>
        <w:t xml:space="preserve">ideklub udbyder kursuset </w:t>
      </w:r>
      <w:r w:rsidR="00BE68D2">
        <w:rPr>
          <w:b/>
          <w:sz w:val="48"/>
          <w:szCs w:val="48"/>
        </w:rPr>
        <w:t xml:space="preserve">    </w:t>
      </w:r>
      <w:r w:rsidR="00D72F51">
        <w:rPr>
          <w:b/>
          <w:sz w:val="48"/>
          <w:szCs w:val="48"/>
        </w:rPr>
        <w:t>Rytter-</w:t>
      </w:r>
      <w:r w:rsidR="002D1D63">
        <w:rPr>
          <w:b/>
          <w:sz w:val="48"/>
          <w:szCs w:val="48"/>
        </w:rPr>
        <w:t>klar, parat, start</w:t>
      </w:r>
    </w:p>
    <w:p w:rsidR="002D1D63" w:rsidRDefault="00D72F51" w:rsidP="002D1D63">
      <w:pPr>
        <w:rPr>
          <w:b/>
          <w:sz w:val="48"/>
          <w:szCs w:val="48"/>
        </w:rPr>
      </w:pPr>
      <w:r>
        <w:rPr>
          <w:b/>
          <w:sz w:val="48"/>
          <w:szCs w:val="48"/>
        </w:rPr>
        <w:t>Onsdag d 14/12-2016      Fra kl. 18.00 til 21.00</w:t>
      </w:r>
    </w:p>
    <w:p w:rsidR="002D1D63" w:rsidRDefault="00D569C8" w:rsidP="00D569C8">
      <w:pPr>
        <w:jc w:val="center"/>
        <w:rPr>
          <w:b/>
          <w:sz w:val="32"/>
          <w:szCs w:val="32"/>
        </w:rPr>
      </w:pPr>
      <w:r w:rsidRPr="00D569C8">
        <w:rPr>
          <w:b/>
          <w:sz w:val="32"/>
          <w:szCs w:val="32"/>
        </w:rPr>
        <w:t>Dette kursus er for dig der starter stævner eller er aktiv pårørende til én der starter stævner. Kurset er obligatorisk for ryttere fra 14 år og opefter der ønsker at erhverve rytterlicens til C-stævner.</w:t>
      </w:r>
    </w:p>
    <w:p w:rsidR="00D569C8" w:rsidRPr="00D569C8" w:rsidRDefault="00D569C8" w:rsidP="00D569C8">
      <w:pPr>
        <w:jc w:val="center"/>
        <w:rPr>
          <w:b/>
          <w:sz w:val="40"/>
          <w:szCs w:val="40"/>
          <w:u w:val="single"/>
        </w:rPr>
      </w:pPr>
      <w:r w:rsidRPr="00D569C8">
        <w:rPr>
          <w:b/>
          <w:sz w:val="40"/>
          <w:szCs w:val="40"/>
          <w:u w:val="single"/>
        </w:rPr>
        <w:t xml:space="preserve">Formål </w:t>
      </w:r>
    </w:p>
    <w:p w:rsidR="00D569C8" w:rsidRDefault="00D569C8" w:rsidP="00D569C8">
      <w:pPr>
        <w:jc w:val="center"/>
        <w:rPr>
          <w:b/>
          <w:sz w:val="32"/>
          <w:szCs w:val="32"/>
        </w:rPr>
      </w:pPr>
      <w:r w:rsidRPr="00D569C8">
        <w:rPr>
          <w:b/>
          <w:sz w:val="32"/>
          <w:szCs w:val="32"/>
        </w:rPr>
        <w:t>At give deltagerne viden om etik og korrekt omgang med heste/ponyer, rytterkammerater, officials og frivillige hjælpere på rideskoler og til stævner. Derudover at give deltagerne information om, hvilke papirer og regler man skal have styr på inden man melder til stævner.</w:t>
      </w:r>
    </w:p>
    <w:p w:rsidR="00D569C8" w:rsidRPr="00D569C8" w:rsidRDefault="00D569C8" w:rsidP="00D569C8">
      <w:pPr>
        <w:jc w:val="center"/>
        <w:rPr>
          <w:b/>
          <w:sz w:val="32"/>
          <w:szCs w:val="32"/>
          <w:u w:val="single"/>
        </w:rPr>
      </w:pPr>
      <w:r w:rsidRPr="00D569C8">
        <w:rPr>
          <w:b/>
          <w:sz w:val="32"/>
          <w:szCs w:val="32"/>
          <w:u w:val="single"/>
        </w:rPr>
        <w:t xml:space="preserve">Kursusindhold </w:t>
      </w:r>
    </w:p>
    <w:p w:rsidR="00D569C8" w:rsidRPr="00D569C8" w:rsidRDefault="00D569C8" w:rsidP="00D569C8">
      <w:pPr>
        <w:pStyle w:val="Listeafsnit"/>
        <w:numPr>
          <w:ilvl w:val="0"/>
          <w:numId w:val="1"/>
        </w:numPr>
        <w:spacing w:line="240" w:lineRule="auto"/>
        <w:jc w:val="both"/>
        <w:rPr>
          <w:b/>
          <w:sz w:val="20"/>
          <w:szCs w:val="20"/>
        </w:rPr>
      </w:pPr>
      <w:r w:rsidRPr="00D569C8">
        <w:rPr>
          <w:b/>
          <w:sz w:val="20"/>
          <w:szCs w:val="20"/>
        </w:rPr>
        <w:t>Følgende gennemgås bl.a. på kurset:</w:t>
      </w:r>
    </w:p>
    <w:p w:rsidR="00D569C8" w:rsidRPr="00D569C8" w:rsidRDefault="00D569C8" w:rsidP="00D569C8">
      <w:pPr>
        <w:pStyle w:val="Listeafsnit"/>
        <w:numPr>
          <w:ilvl w:val="0"/>
          <w:numId w:val="1"/>
        </w:numPr>
        <w:spacing w:line="240" w:lineRule="auto"/>
        <w:jc w:val="both"/>
        <w:rPr>
          <w:b/>
          <w:sz w:val="20"/>
          <w:szCs w:val="20"/>
        </w:rPr>
      </w:pPr>
      <w:r w:rsidRPr="00D569C8">
        <w:rPr>
          <w:b/>
          <w:sz w:val="20"/>
          <w:szCs w:val="20"/>
        </w:rPr>
        <w:t>Etik i ridesporten</w:t>
      </w:r>
    </w:p>
    <w:p w:rsidR="00D569C8" w:rsidRPr="00D569C8" w:rsidRDefault="00D569C8" w:rsidP="00D569C8">
      <w:pPr>
        <w:pStyle w:val="Listeafsnit"/>
        <w:numPr>
          <w:ilvl w:val="0"/>
          <w:numId w:val="1"/>
        </w:numPr>
        <w:spacing w:line="240" w:lineRule="auto"/>
        <w:jc w:val="both"/>
        <w:rPr>
          <w:b/>
          <w:sz w:val="20"/>
          <w:szCs w:val="20"/>
        </w:rPr>
      </w:pPr>
      <w:proofErr w:type="spellStart"/>
      <w:r w:rsidRPr="00D569C8">
        <w:rPr>
          <w:b/>
          <w:sz w:val="20"/>
          <w:szCs w:val="20"/>
        </w:rPr>
        <w:t>Horsemanship</w:t>
      </w:r>
      <w:proofErr w:type="spellEnd"/>
    </w:p>
    <w:p w:rsidR="00D569C8" w:rsidRPr="00D569C8" w:rsidRDefault="00D569C8" w:rsidP="00D569C8">
      <w:pPr>
        <w:pStyle w:val="Listeafsnit"/>
        <w:numPr>
          <w:ilvl w:val="0"/>
          <w:numId w:val="1"/>
        </w:numPr>
        <w:spacing w:line="240" w:lineRule="auto"/>
        <w:jc w:val="both"/>
        <w:rPr>
          <w:b/>
          <w:sz w:val="20"/>
          <w:szCs w:val="20"/>
        </w:rPr>
      </w:pPr>
      <w:r w:rsidRPr="00D569C8">
        <w:rPr>
          <w:b/>
          <w:sz w:val="20"/>
          <w:szCs w:val="20"/>
        </w:rPr>
        <w:t>Omgangstone ved stævner</w:t>
      </w:r>
    </w:p>
    <w:p w:rsidR="00D569C8" w:rsidRPr="00D569C8" w:rsidRDefault="00D569C8" w:rsidP="00D569C8">
      <w:pPr>
        <w:pStyle w:val="Listeafsnit"/>
        <w:numPr>
          <w:ilvl w:val="0"/>
          <w:numId w:val="1"/>
        </w:numPr>
        <w:spacing w:line="240" w:lineRule="auto"/>
        <w:jc w:val="both"/>
        <w:rPr>
          <w:b/>
          <w:sz w:val="20"/>
          <w:szCs w:val="20"/>
        </w:rPr>
      </w:pPr>
      <w:r w:rsidRPr="00D569C8">
        <w:rPr>
          <w:b/>
          <w:sz w:val="20"/>
          <w:szCs w:val="20"/>
        </w:rPr>
        <w:t>Gennemgang af hestepas, vaccinationer, konkurrenceregistrering og ponymåling</w:t>
      </w:r>
    </w:p>
    <w:p w:rsidR="00D569C8" w:rsidRPr="00D569C8" w:rsidRDefault="00D569C8" w:rsidP="00D569C8">
      <w:pPr>
        <w:pStyle w:val="Listeafsnit"/>
        <w:numPr>
          <w:ilvl w:val="0"/>
          <w:numId w:val="1"/>
        </w:numPr>
        <w:spacing w:line="240" w:lineRule="auto"/>
        <w:jc w:val="both"/>
        <w:rPr>
          <w:b/>
          <w:sz w:val="20"/>
          <w:szCs w:val="20"/>
        </w:rPr>
      </w:pPr>
      <w:r w:rsidRPr="00D569C8">
        <w:rPr>
          <w:b/>
          <w:sz w:val="20"/>
          <w:szCs w:val="20"/>
        </w:rPr>
        <w:t>Propositioner - hvad skal man være opmærksom på</w:t>
      </w:r>
    </w:p>
    <w:p w:rsidR="00D569C8" w:rsidRPr="00D569C8" w:rsidRDefault="00D569C8" w:rsidP="00D569C8">
      <w:pPr>
        <w:pStyle w:val="Listeafsnit"/>
        <w:numPr>
          <w:ilvl w:val="0"/>
          <w:numId w:val="1"/>
        </w:numPr>
        <w:spacing w:line="240" w:lineRule="auto"/>
        <w:jc w:val="both"/>
        <w:rPr>
          <w:b/>
          <w:sz w:val="20"/>
          <w:szCs w:val="20"/>
        </w:rPr>
      </w:pPr>
      <w:r w:rsidRPr="00D569C8">
        <w:rPr>
          <w:b/>
          <w:sz w:val="20"/>
          <w:szCs w:val="20"/>
        </w:rPr>
        <w:t>Stævnetilmelding</w:t>
      </w:r>
    </w:p>
    <w:p w:rsidR="00D569C8" w:rsidRPr="00D569C8" w:rsidRDefault="00D569C8" w:rsidP="00D569C8">
      <w:pPr>
        <w:pStyle w:val="Listeafsnit"/>
        <w:numPr>
          <w:ilvl w:val="0"/>
          <w:numId w:val="1"/>
        </w:numPr>
        <w:spacing w:line="240" w:lineRule="auto"/>
        <w:jc w:val="both"/>
        <w:rPr>
          <w:b/>
          <w:sz w:val="20"/>
          <w:szCs w:val="20"/>
        </w:rPr>
      </w:pPr>
      <w:r w:rsidRPr="00D569C8">
        <w:rPr>
          <w:b/>
          <w:sz w:val="20"/>
          <w:szCs w:val="20"/>
        </w:rPr>
        <w:t>Hvad er Dansk Ride Forbunds reglement?</w:t>
      </w:r>
    </w:p>
    <w:p w:rsidR="00D569C8" w:rsidRPr="00D569C8" w:rsidRDefault="00D569C8" w:rsidP="00D569C8">
      <w:pPr>
        <w:pStyle w:val="Listeafsnit"/>
        <w:numPr>
          <w:ilvl w:val="0"/>
          <w:numId w:val="1"/>
        </w:numPr>
        <w:spacing w:line="240" w:lineRule="auto"/>
        <w:jc w:val="both"/>
        <w:rPr>
          <w:b/>
          <w:sz w:val="20"/>
          <w:szCs w:val="20"/>
        </w:rPr>
      </w:pPr>
      <w:r w:rsidRPr="00D569C8">
        <w:rPr>
          <w:b/>
          <w:sz w:val="20"/>
          <w:szCs w:val="20"/>
        </w:rPr>
        <w:t>Opførsel på stævnepladsen</w:t>
      </w:r>
    </w:p>
    <w:p w:rsidR="00D569C8" w:rsidRPr="00D569C8" w:rsidRDefault="00D569C8" w:rsidP="00D569C8">
      <w:pPr>
        <w:spacing w:after="0" w:line="240" w:lineRule="auto"/>
        <w:jc w:val="both"/>
        <w:rPr>
          <w:b/>
          <w:sz w:val="20"/>
          <w:szCs w:val="20"/>
        </w:rPr>
      </w:pPr>
    </w:p>
    <w:p w:rsidR="00D569C8" w:rsidRDefault="00D569C8" w:rsidP="00D569C8">
      <w:pPr>
        <w:spacing w:after="0" w:line="240" w:lineRule="auto"/>
        <w:jc w:val="both"/>
        <w:rPr>
          <w:b/>
          <w:sz w:val="20"/>
          <w:szCs w:val="20"/>
        </w:rPr>
      </w:pPr>
      <w:r>
        <w:rPr>
          <w:b/>
          <w:sz w:val="20"/>
          <w:szCs w:val="20"/>
        </w:rPr>
        <w:t xml:space="preserve">                </w:t>
      </w:r>
      <w:r w:rsidRPr="00D569C8">
        <w:rPr>
          <w:b/>
          <w:sz w:val="20"/>
          <w:szCs w:val="20"/>
        </w:rPr>
        <w:t xml:space="preserve">Kurset afsluttes med en kort, skriftlig multiple </w:t>
      </w:r>
      <w:proofErr w:type="spellStart"/>
      <w:r w:rsidRPr="00D569C8">
        <w:rPr>
          <w:b/>
          <w:sz w:val="20"/>
          <w:szCs w:val="20"/>
        </w:rPr>
        <w:t>choice</w:t>
      </w:r>
      <w:proofErr w:type="spellEnd"/>
      <w:r w:rsidRPr="00D569C8">
        <w:rPr>
          <w:b/>
          <w:sz w:val="20"/>
          <w:szCs w:val="20"/>
        </w:rPr>
        <w:t xml:space="preserve"> prøve.</w:t>
      </w:r>
    </w:p>
    <w:p w:rsidR="00D569C8" w:rsidRDefault="00D569C8" w:rsidP="00D569C8">
      <w:pPr>
        <w:spacing w:after="0" w:line="240" w:lineRule="auto"/>
        <w:jc w:val="both"/>
        <w:rPr>
          <w:b/>
          <w:sz w:val="20"/>
          <w:szCs w:val="20"/>
        </w:rPr>
      </w:pPr>
    </w:p>
    <w:p w:rsidR="00D569C8" w:rsidRPr="00D569C8" w:rsidRDefault="00D569C8" w:rsidP="00D569C8">
      <w:pPr>
        <w:spacing w:after="0" w:line="240" w:lineRule="auto"/>
        <w:jc w:val="center"/>
        <w:rPr>
          <w:b/>
          <w:sz w:val="32"/>
          <w:szCs w:val="32"/>
          <w:u w:val="single"/>
        </w:rPr>
      </w:pPr>
      <w:r w:rsidRPr="00D569C8">
        <w:rPr>
          <w:b/>
          <w:sz w:val="32"/>
          <w:szCs w:val="32"/>
          <w:u w:val="single"/>
        </w:rPr>
        <w:t>Målgruppe</w:t>
      </w:r>
    </w:p>
    <w:p w:rsidR="00D569C8" w:rsidRDefault="00D569C8" w:rsidP="00D569C8">
      <w:pPr>
        <w:spacing w:after="0" w:line="240" w:lineRule="auto"/>
        <w:jc w:val="both"/>
        <w:rPr>
          <w:b/>
          <w:sz w:val="20"/>
          <w:szCs w:val="20"/>
        </w:rPr>
      </w:pPr>
      <w:r w:rsidRPr="00D569C8">
        <w:rPr>
          <w:b/>
          <w:sz w:val="20"/>
          <w:szCs w:val="20"/>
        </w:rPr>
        <w:t>Alle kan deltage på dette kursus, også gerne forældre der deltager på sidelinjen som "ponyforældre". Kurset er et krav for at få rytterlicens fra og med det år du fylder 14.</w:t>
      </w:r>
    </w:p>
    <w:p w:rsidR="00D569C8" w:rsidRDefault="00D569C8" w:rsidP="00D569C8">
      <w:pPr>
        <w:spacing w:after="0" w:line="240" w:lineRule="auto"/>
        <w:jc w:val="both"/>
        <w:rPr>
          <w:b/>
          <w:sz w:val="20"/>
          <w:szCs w:val="20"/>
        </w:rPr>
      </w:pPr>
    </w:p>
    <w:p w:rsidR="00D569C8" w:rsidRDefault="00D72F51" w:rsidP="00BE68D2">
      <w:pPr>
        <w:spacing w:after="0" w:line="240" w:lineRule="auto"/>
        <w:rPr>
          <w:b/>
          <w:sz w:val="28"/>
          <w:szCs w:val="28"/>
        </w:rPr>
      </w:pPr>
      <w:r>
        <w:rPr>
          <w:b/>
          <w:sz w:val="28"/>
          <w:szCs w:val="28"/>
        </w:rPr>
        <w:t>Pris: 25</w:t>
      </w:r>
      <w:r w:rsidR="00BE68D2">
        <w:rPr>
          <w:b/>
          <w:sz w:val="28"/>
          <w:szCs w:val="28"/>
        </w:rPr>
        <w:t>0,00 kr.</w:t>
      </w:r>
      <w:r w:rsidR="00D569C8" w:rsidRPr="00BE68D2">
        <w:rPr>
          <w:b/>
          <w:sz w:val="28"/>
          <w:szCs w:val="28"/>
        </w:rPr>
        <w:t xml:space="preserve">                 </w:t>
      </w:r>
      <w:r w:rsidR="00BE68D2">
        <w:rPr>
          <w:b/>
          <w:sz w:val="28"/>
          <w:szCs w:val="28"/>
        </w:rPr>
        <w:t xml:space="preserve">                                                                                                         </w:t>
      </w:r>
      <w:r w:rsidR="00D569C8" w:rsidRPr="00BE68D2">
        <w:rPr>
          <w:b/>
          <w:sz w:val="28"/>
          <w:szCs w:val="28"/>
        </w:rPr>
        <w:t xml:space="preserve"> </w:t>
      </w:r>
      <w:r w:rsidR="00BE68D2">
        <w:rPr>
          <w:b/>
          <w:sz w:val="28"/>
          <w:szCs w:val="28"/>
        </w:rPr>
        <w:t xml:space="preserve">        </w:t>
      </w:r>
      <w:r w:rsidR="00D569C8" w:rsidRPr="00BE68D2">
        <w:rPr>
          <w:b/>
          <w:sz w:val="28"/>
          <w:szCs w:val="28"/>
        </w:rPr>
        <w:t xml:space="preserve"> </w:t>
      </w:r>
      <w:r w:rsidR="00BE68D2">
        <w:rPr>
          <w:b/>
          <w:sz w:val="28"/>
          <w:szCs w:val="28"/>
        </w:rPr>
        <w:br/>
      </w:r>
      <w:r w:rsidR="00BE68D2" w:rsidRPr="00BE68D2">
        <w:rPr>
          <w:b/>
          <w:sz w:val="24"/>
          <w:szCs w:val="24"/>
        </w:rPr>
        <w:t>Der vil være mulighed for at købe slik og sodavand</w:t>
      </w:r>
    </w:p>
    <w:p w:rsidR="00BE68D2" w:rsidRDefault="00BE68D2" w:rsidP="00D569C8">
      <w:pPr>
        <w:spacing w:after="0" w:line="240" w:lineRule="auto"/>
        <w:jc w:val="both"/>
        <w:rPr>
          <w:b/>
          <w:sz w:val="28"/>
          <w:szCs w:val="28"/>
        </w:rPr>
      </w:pPr>
    </w:p>
    <w:p w:rsidR="00BE68D2" w:rsidRDefault="00BE68D2" w:rsidP="00D569C8">
      <w:pPr>
        <w:spacing w:after="0" w:line="240" w:lineRule="auto"/>
        <w:jc w:val="both"/>
        <w:rPr>
          <w:b/>
          <w:sz w:val="28"/>
          <w:szCs w:val="28"/>
        </w:rPr>
      </w:pPr>
      <w:r>
        <w:rPr>
          <w:b/>
          <w:sz w:val="28"/>
          <w:szCs w:val="28"/>
        </w:rPr>
        <w:t xml:space="preserve">Tilmelding på mail.  </w:t>
      </w:r>
      <w:hyperlink r:id="rId5" w:history="1">
        <w:r w:rsidRPr="00950E1C">
          <w:rPr>
            <w:rStyle w:val="Hyperlink"/>
            <w:b/>
            <w:color w:val="auto"/>
            <w:sz w:val="28"/>
            <w:szCs w:val="28"/>
          </w:rPr>
          <w:t>grevewelander@hotmail.com</w:t>
        </w:r>
      </w:hyperlink>
    </w:p>
    <w:p w:rsidR="00BE68D2" w:rsidRDefault="00BE68D2" w:rsidP="00D569C8">
      <w:pPr>
        <w:spacing w:after="0" w:line="240" w:lineRule="auto"/>
        <w:jc w:val="both"/>
        <w:rPr>
          <w:b/>
          <w:sz w:val="28"/>
          <w:szCs w:val="28"/>
        </w:rPr>
      </w:pPr>
    </w:p>
    <w:p w:rsidR="00BE68D2" w:rsidRPr="00BE68D2" w:rsidRDefault="00BE68D2" w:rsidP="00D569C8">
      <w:pPr>
        <w:spacing w:after="0" w:line="240" w:lineRule="auto"/>
        <w:jc w:val="both"/>
        <w:rPr>
          <w:b/>
          <w:sz w:val="28"/>
          <w:szCs w:val="28"/>
        </w:rPr>
      </w:pPr>
      <w:r>
        <w:rPr>
          <w:b/>
          <w:sz w:val="28"/>
          <w:szCs w:val="28"/>
        </w:rPr>
        <w:t>Max 28 deltager</w:t>
      </w:r>
    </w:p>
    <w:sectPr w:rsidR="00BE68D2" w:rsidRPr="00BE68D2" w:rsidSect="00D569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66A7E"/>
    <w:multiLevelType w:val="hybridMultilevel"/>
    <w:tmpl w:val="CCEC1F16"/>
    <w:lvl w:ilvl="0" w:tplc="F65E07C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63"/>
    <w:rsid w:val="002D1D63"/>
    <w:rsid w:val="003245AC"/>
    <w:rsid w:val="005B1674"/>
    <w:rsid w:val="00773471"/>
    <w:rsid w:val="00950E1C"/>
    <w:rsid w:val="00BA5E8B"/>
    <w:rsid w:val="00BE68D2"/>
    <w:rsid w:val="00C035D4"/>
    <w:rsid w:val="00D569C8"/>
    <w:rsid w:val="00D72F51"/>
    <w:rsid w:val="00F7381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F466A-AA4A-41F7-B907-BE00E3EB2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569C8"/>
    <w:pPr>
      <w:ind w:left="720"/>
      <w:contextualSpacing/>
    </w:pPr>
  </w:style>
  <w:style w:type="character" w:styleId="Hyperlink">
    <w:name w:val="Hyperlink"/>
    <w:basedOn w:val="Standardskrifttypeiafsnit"/>
    <w:uiPriority w:val="99"/>
    <w:unhideWhenUsed/>
    <w:rsid w:val="00BE68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evewelander@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1320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 ladefoged</dc:creator>
  <cp:lastModifiedBy>Tina Nielsen</cp:lastModifiedBy>
  <cp:revision>2</cp:revision>
  <cp:lastPrinted>2016-10-10T18:19:00Z</cp:lastPrinted>
  <dcterms:created xsi:type="dcterms:W3CDTF">2016-10-12T06:59:00Z</dcterms:created>
  <dcterms:modified xsi:type="dcterms:W3CDTF">2016-10-12T06:59:00Z</dcterms:modified>
</cp:coreProperties>
</file>